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E5" w:rsidRDefault="00915AE5">
      <w:pPr>
        <w:spacing w:after="0" w:line="259" w:lineRule="auto"/>
        <w:ind w:left="29" w:right="0" w:firstLine="0"/>
      </w:pPr>
      <w:r>
        <w:rPr>
          <w:noProof/>
        </w:rPr>
        <w:drawing>
          <wp:anchor distT="0" distB="0" distL="114300" distR="114300" simplePos="0" relativeHeight="251658240" behindDoc="1" locked="0" layoutInCell="1" allowOverlap="0">
            <wp:simplePos x="0" y="0"/>
            <wp:positionH relativeFrom="column">
              <wp:posOffset>4496435</wp:posOffset>
            </wp:positionH>
            <wp:positionV relativeFrom="paragraph">
              <wp:posOffset>-725805</wp:posOffset>
            </wp:positionV>
            <wp:extent cx="1838325" cy="1724025"/>
            <wp:effectExtent l="19050" t="0" r="9525" b="0"/>
            <wp:wrapNone/>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6" cstate="print"/>
                    <a:stretch>
                      <a:fillRect/>
                    </a:stretch>
                  </pic:blipFill>
                  <pic:spPr>
                    <a:xfrm>
                      <a:off x="0" y="0"/>
                      <a:ext cx="1838325" cy="1724025"/>
                    </a:xfrm>
                    <a:prstGeom prst="rect">
                      <a:avLst/>
                    </a:prstGeom>
                  </pic:spPr>
                </pic:pic>
              </a:graphicData>
            </a:graphic>
          </wp:anchor>
        </w:drawing>
      </w:r>
      <w:r w:rsidR="00E2417F">
        <w:rPr>
          <w:sz w:val="52"/>
        </w:rPr>
        <w:t xml:space="preserve">Fagereke Ryttarförening </w:t>
      </w:r>
      <w:r w:rsidR="00E2417F">
        <w:t xml:space="preserve">  </w:t>
      </w:r>
    </w:p>
    <w:p w:rsidR="004A36AE" w:rsidRPr="00915AE5" w:rsidRDefault="00915AE5">
      <w:pPr>
        <w:spacing w:after="0" w:line="259" w:lineRule="auto"/>
        <w:ind w:left="29" w:right="0" w:firstLine="0"/>
        <w:rPr>
          <w:sz w:val="40"/>
          <w:szCs w:val="40"/>
        </w:rPr>
      </w:pPr>
      <w:r w:rsidRPr="00915AE5">
        <w:rPr>
          <w:sz w:val="40"/>
          <w:szCs w:val="40"/>
        </w:rPr>
        <w:t>V</w:t>
      </w:r>
      <w:r w:rsidR="00F316C0" w:rsidRPr="00915AE5">
        <w:rPr>
          <w:sz w:val="40"/>
          <w:szCs w:val="40"/>
        </w:rPr>
        <w:t>erksamhetsberättelse</w:t>
      </w:r>
      <w:r w:rsidR="00020597" w:rsidRPr="00915AE5">
        <w:rPr>
          <w:sz w:val="40"/>
          <w:szCs w:val="40"/>
        </w:rPr>
        <w:t xml:space="preserve"> </w:t>
      </w:r>
      <w:r w:rsidR="002D3BD2">
        <w:rPr>
          <w:sz w:val="40"/>
          <w:szCs w:val="40"/>
        </w:rPr>
        <w:t>2022</w:t>
      </w:r>
    </w:p>
    <w:p w:rsidR="004A36AE" w:rsidRDefault="00E2417F">
      <w:pPr>
        <w:spacing w:after="298" w:line="259" w:lineRule="auto"/>
        <w:ind w:left="29" w:right="0" w:firstLine="0"/>
      </w:pPr>
      <w:r>
        <w:rPr>
          <w:sz w:val="22"/>
        </w:rPr>
        <w:t xml:space="preserve"> </w:t>
      </w:r>
      <w:r>
        <w:t xml:space="preserve">  </w:t>
      </w:r>
    </w:p>
    <w:p w:rsidR="003C267B" w:rsidRDefault="00E2417F">
      <w:pPr>
        <w:ind w:left="9" w:right="0"/>
      </w:pPr>
      <w:r>
        <w:t xml:space="preserve">Styrelsen för Fagereke Ryttarförening avger härmed </w:t>
      </w:r>
    </w:p>
    <w:p w:rsidR="004A36AE" w:rsidRDefault="00E2417F">
      <w:pPr>
        <w:ind w:left="9" w:right="0"/>
      </w:pPr>
      <w:r>
        <w:t>följande ber</w:t>
      </w:r>
      <w:r w:rsidR="00915AE5">
        <w:t>ättelse.</w:t>
      </w:r>
    </w:p>
    <w:p w:rsidR="004A36AE" w:rsidRPr="0047539E" w:rsidRDefault="00E2417F">
      <w:pPr>
        <w:pStyle w:val="Rubrik1"/>
        <w:spacing w:after="16"/>
        <w:ind w:left="2"/>
        <w:rPr>
          <w:b/>
        </w:rPr>
      </w:pPr>
      <w:r w:rsidRPr="0047539E">
        <w:rPr>
          <w:b/>
        </w:rPr>
        <w:t xml:space="preserve">Styrelsen   </w:t>
      </w:r>
    </w:p>
    <w:p w:rsidR="004A36AE" w:rsidRDefault="00E2417F">
      <w:pPr>
        <w:spacing w:after="0" w:line="259" w:lineRule="auto"/>
        <w:ind w:left="29" w:right="0" w:firstLine="0"/>
      </w:pPr>
      <w:r>
        <w:t xml:space="preserve">  </w:t>
      </w:r>
    </w:p>
    <w:tbl>
      <w:tblPr>
        <w:tblStyle w:val="TableGrid"/>
        <w:tblW w:w="9185" w:type="dxa"/>
        <w:tblInd w:w="29" w:type="dxa"/>
        <w:tblLook w:val="04A0" w:firstRow="1" w:lastRow="0" w:firstColumn="1" w:lastColumn="0" w:noHBand="0" w:noVBand="1"/>
      </w:tblPr>
      <w:tblGrid>
        <w:gridCol w:w="2607"/>
        <w:gridCol w:w="6578"/>
      </w:tblGrid>
      <w:tr w:rsidR="004A36AE" w:rsidTr="00D20261">
        <w:trPr>
          <w:trHeight w:val="668"/>
        </w:trPr>
        <w:tc>
          <w:tcPr>
            <w:tcW w:w="2607" w:type="dxa"/>
            <w:tcBorders>
              <w:top w:val="nil"/>
              <w:left w:val="nil"/>
              <w:bottom w:val="nil"/>
              <w:right w:val="nil"/>
            </w:tcBorders>
          </w:tcPr>
          <w:p w:rsidR="004A36AE" w:rsidRDefault="00E2417F">
            <w:pPr>
              <w:spacing w:after="0" w:line="259" w:lineRule="auto"/>
              <w:ind w:left="0" w:right="0" w:firstLine="0"/>
            </w:pPr>
            <w:r>
              <w:t xml:space="preserve">Ordförande:   </w:t>
            </w:r>
          </w:p>
        </w:tc>
        <w:tc>
          <w:tcPr>
            <w:tcW w:w="6578" w:type="dxa"/>
            <w:tcBorders>
              <w:top w:val="nil"/>
              <w:left w:val="nil"/>
              <w:bottom w:val="nil"/>
              <w:right w:val="nil"/>
            </w:tcBorders>
          </w:tcPr>
          <w:p w:rsidR="004A36AE" w:rsidRDefault="00A00C42">
            <w:pPr>
              <w:spacing w:after="16" w:line="259" w:lineRule="auto"/>
              <w:ind w:left="3" w:right="0" w:firstLine="0"/>
            </w:pPr>
            <w:r>
              <w:t>Ola Jonsson</w:t>
            </w:r>
          </w:p>
          <w:p w:rsidR="004A36AE" w:rsidRDefault="00E2417F">
            <w:pPr>
              <w:spacing w:after="0" w:line="259" w:lineRule="auto"/>
              <w:ind w:left="2" w:right="0" w:firstLine="0"/>
            </w:pPr>
            <w:r>
              <w:t xml:space="preserve">  </w:t>
            </w:r>
          </w:p>
        </w:tc>
      </w:tr>
      <w:tr w:rsidR="002801E0" w:rsidTr="00F70546">
        <w:trPr>
          <w:trHeight w:val="724"/>
        </w:trPr>
        <w:tc>
          <w:tcPr>
            <w:tcW w:w="2607" w:type="dxa"/>
            <w:tcBorders>
              <w:top w:val="nil"/>
              <w:left w:val="nil"/>
              <w:bottom w:val="nil"/>
              <w:right w:val="nil"/>
            </w:tcBorders>
          </w:tcPr>
          <w:p w:rsidR="002801E0" w:rsidRDefault="002801E0" w:rsidP="002801E0">
            <w:pPr>
              <w:spacing w:after="0" w:line="259" w:lineRule="auto"/>
              <w:ind w:left="0" w:right="0" w:firstLine="0"/>
            </w:pPr>
            <w:r>
              <w:t xml:space="preserve">Ledamöter:  </w:t>
            </w:r>
          </w:p>
        </w:tc>
        <w:tc>
          <w:tcPr>
            <w:tcW w:w="6578" w:type="dxa"/>
            <w:vMerge w:val="restart"/>
            <w:tcBorders>
              <w:top w:val="nil"/>
              <w:left w:val="nil"/>
              <w:right w:val="nil"/>
            </w:tcBorders>
          </w:tcPr>
          <w:p w:rsidR="002801E0" w:rsidRDefault="002801E0" w:rsidP="002801E0">
            <w:pPr>
              <w:spacing w:after="0" w:line="259" w:lineRule="auto"/>
              <w:ind w:left="2" w:right="0" w:firstLine="0"/>
            </w:pPr>
            <w:r>
              <w:t>Lars Norén (vice ordförande)</w:t>
            </w:r>
          </w:p>
          <w:p w:rsidR="002801E0" w:rsidRDefault="002801E0" w:rsidP="002801E0">
            <w:pPr>
              <w:spacing w:after="0" w:line="259" w:lineRule="auto"/>
              <w:ind w:left="3" w:right="0" w:firstLine="0"/>
            </w:pPr>
            <w:r>
              <w:t xml:space="preserve">Fanny Bradley (kassör)  </w:t>
            </w:r>
          </w:p>
          <w:p w:rsidR="002801E0" w:rsidRDefault="002801E0" w:rsidP="002801E0">
            <w:pPr>
              <w:spacing w:after="0" w:line="259" w:lineRule="auto"/>
              <w:ind w:left="4" w:right="0" w:firstLine="0"/>
            </w:pPr>
            <w:r>
              <w:t xml:space="preserve">Susanne Jonsson (sekreterare)  </w:t>
            </w:r>
          </w:p>
          <w:p w:rsidR="002801E0" w:rsidRDefault="002801E0" w:rsidP="002801E0">
            <w:pPr>
              <w:spacing w:after="0" w:line="259" w:lineRule="auto"/>
              <w:ind w:left="0" w:right="0" w:firstLine="0"/>
            </w:pPr>
            <w:r>
              <w:t xml:space="preserve">Hanna </w:t>
            </w:r>
            <w:proofErr w:type="spellStart"/>
            <w:r>
              <w:t>Haglén-Steirud</w:t>
            </w:r>
            <w:proofErr w:type="spellEnd"/>
          </w:p>
          <w:p w:rsidR="002801E0" w:rsidRDefault="002801E0" w:rsidP="002801E0">
            <w:pPr>
              <w:spacing w:after="0" w:line="259" w:lineRule="auto"/>
              <w:ind w:left="0" w:right="0"/>
            </w:pPr>
            <w:r>
              <w:t xml:space="preserve">Fredrik </w:t>
            </w:r>
            <w:proofErr w:type="spellStart"/>
            <w:r>
              <w:t>Rydersten</w:t>
            </w:r>
            <w:proofErr w:type="spellEnd"/>
          </w:p>
        </w:tc>
      </w:tr>
      <w:tr w:rsidR="002801E0" w:rsidTr="00F70546">
        <w:trPr>
          <w:trHeight w:val="739"/>
        </w:trPr>
        <w:tc>
          <w:tcPr>
            <w:tcW w:w="2607" w:type="dxa"/>
            <w:tcBorders>
              <w:top w:val="nil"/>
              <w:left w:val="nil"/>
              <w:bottom w:val="nil"/>
              <w:right w:val="nil"/>
            </w:tcBorders>
          </w:tcPr>
          <w:p w:rsidR="002801E0" w:rsidRDefault="002801E0" w:rsidP="002801E0">
            <w:pPr>
              <w:spacing w:after="0" w:line="259" w:lineRule="auto"/>
              <w:ind w:left="0" w:right="0" w:firstLine="0"/>
            </w:pPr>
            <w:r>
              <w:t xml:space="preserve">   </w:t>
            </w:r>
          </w:p>
        </w:tc>
        <w:tc>
          <w:tcPr>
            <w:tcW w:w="6578" w:type="dxa"/>
            <w:vMerge/>
            <w:tcBorders>
              <w:left w:val="nil"/>
              <w:right w:val="nil"/>
            </w:tcBorders>
          </w:tcPr>
          <w:p w:rsidR="002801E0" w:rsidRDefault="002801E0" w:rsidP="002801E0">
            <w:pPr>
              <w:spacing w:after="0" w:line="259" w:lineRule="auto"/>
              <w:ind w:left="0" w:right="0"/>
            </w:pPr>
          </w:p>
        </w:tc>
      </w:tr>
      <w:tr w:rsidR="002801E0" w:rsidTr="00F70546">
        <w:trPr>
          <w:trHeight w:val="737"/>
        </w:trPr>
        <w:tc>
          <w:tcPr>
            <w:tcW w:w="2607" w:type="dxa"/>
            <w:tcBorders>
              <w:top w:val="nil"/>
              <w:left w:val="nil"/>
              <w:bottom w:val="nil"/>
              <w:right w:val="nil"/>
            </w:tcBorders>
          </w:tcPr>
          <w:p w:rsidR="002801E0" w:rsidRDefault="002801E0" w:rsidP="002801E0">
            <w:pPr>
              <w:spacing w:after="0" w:line="259" w:lineRule="auto"/>
              <w:ind w:left="0" w:right="0" w:firstLine="0"/>
            </w:pPr>
          </w:p>
        </w:tc>
        <w:tc>
          <w:tcPr>
            <w:tcW w:w="6578" w:type="dxa"/>
            <w:vMerge/>
            <w:tcBorders>
              <w:left w:val="nil"/>
              <w:right w:val="nil"/>
            </w:tcBorders>
          </w:tcPr>
          <w:p w:rsidR="002801E0" w:rsidRDefault="002801E0" w:rsidP="002801E0">
            <w:pPr>
              <w:spacing w:after="0" w:line="259" w:lineRule="auto"/>
              <w:ind w:left="0" w:right="0"/>
            </w:pPr>
          </w:p>
        </w:tc>
      </w:tr>
      <w:tr w:rsidR="004A36AE" w:rsidTr="00D20261">
        <w:trPr>
          <w:trHeight w:val="368"/>
        </w:trPr>
        <w:tc>
          <w:tcPr>
            <w:tcW w:w="2607" w:type="dxa"/>
            <w:tcBorders>
              <w:top w:val="nil"/>
              <w:left w:val="nil"/>
              <w:bottom w:val="nil"/>
              <w:right w:val="nil"/>
            </w:tcBorders>
          </w:tcPr>
          <w:p w:rsidR="004A36AE" w:rsidRDefault="00E2417F" w:rsidP="00D20261">
            <w:pPr>
              <w:spacing w:after="0" w:line="259" w:lineRule="auto"/>
              <w:ind w:left="0" w:right="0" w:firstLine="0"/>
            </w:pPr>
            <w:r>
              <w:t xml:space="preserve">Suppleanter:   </w:t>
            </w:r>
          </w:p>
        </w:tc>
        <w:tc>
          <w:tcPr>
            <w:tcW w:w="6578" w:type="dxa"/>
            <w:tcBorders>
              <w:top w:val="nil"/>
              <w:left w:val="nil"/>
              <w:bottom w:val="nil"/>
              <w:right w:val="nil"/>
            </w:tcBorders>
          </w:tcPr>
          <w:p w:rsidR="004A36AE" w:rsidRDefault="002D3BD2" w:rsidP="00D20261">
            <w:pPr>
              <w:spacing w:after="0" w:line="259" w:lineRule="auto"/>
              <w:ind w:left="1" w:right="0" w:firstLine="0"/>
            </w:pPr>
            <w:r>
              <w:t>Gunilla Frööjdh</w:t>
            </w:r>
          </w:p>
          <w:p w:rsidR="00057E6F" w:rsidRDefault="002D3BD2" w:rsidP="00D20261">
            <w:pPr>
              <w:spacing w:after="0" w:line="259" w:lineRule="auto"/>
              <w:ind w:left="1" w:right="0" w:firstLine="0"/>
            </w:pPr>
            <w:r>
              <w:t>Madelen Norén</w:t>
            </w:r>
          </w:p>
        </w:tc>
      </w:tr>
      <w:tr w:rsidR="00C10878" w:rsidTr="00D20261">
        <w:trPr>
          <w:trHeight w:val="368"/>
        </w:trPr>
        <w:tc>
          <w:tcPr>
            <w:tcW w:w="2607" w:type="dxa"/>
            <w:tcBorders>
              <w:top w:val="nil"/>
              <w:left w:val="nil"/>
              <w:bottom w:val="nil"/>
              <w:right w:val="nil"/>
            </w:tcBorders>
          </w:tcPr>
          <w:p w:rsidR="00C10878" w:rsidRDefault="00C10878" w:rsidP="00D20261">
            <w:pPr>
              <w:spacing w:after="0" w:line="259" w:lineRule="auto"/>
              <w:ind w:left="0" w:right="0" w:firstLine="0"/>
            </w:pPr>
          </w:p>
        </w:tc>
        <w:tc>
          <w:tcPr>
            <w:tcW w:w="6578" w:type="dxa"/>
            <w:tcBorders>
              <w:top w:val="nil"/>
              <w:left w:val="nil"/>
              <w:bottom w:val="nil"/>
              <w:right w:val="nil"/>
            </w:tcBorders>
          </w:tcPr>
          <w:p w:rsidR="00C10878" w:rsidRDefault="00C10878" w:rsidP="00D20261">
            <w:pPr>
              <w:spacing w:after="0" w:line="259" w:lineRule="auto"/>
              <w:ind w:left="1" w:right="0" w:firstLine="0"/>
            </w:pPr>
          </w:p>
        </w:tc>
      </w:tr>
      <w:tr w:rsidR="003253ED" w:rsidRPr="003253ED" w:rsidTr="00D20261">
        <w:trPr>
          <w:trHeight w:val="372"/>
        </w:trPr>
        <w:tc>
          <w:tcPr>
            <w:tcW w:w="2607" w:type="dxa"/>
            <w:tcBorders>
              <w:top w:val="nil"/>
              <w:left w:val="nil"/>
              <w:bottom w:val="nil"/>
              <w:right w:val="nil"/>
            </w:tcBorders>
          </w:tcPr>
          <w:p w:rsidR="004A36AE" w:rsidRDefault="00E2417F" w:rsidP="00D20261">
            <w:pPr>
              <w:spacing w:after="0" w:line="259" w:lineRule="auto"/>
              <w:ind w:left="0" w:right="0" w:firstLine="0"/>
            </w:pPr>
            <w:r>
              <w:t xml:space="preserve">Revisorer:    </w:t>
            </w:r>
          </w:p>
        </w:tc>
        <w:tc>
          <w:tcPr>
            <w:tcW w:w="6578" w:type="dxa"/>
            <w:tcBorders>
              <w:top w:val="nil"/>
              <w:left w:val="nil"/>
              <w:bottom w:val="nil"/>
              <w:right w:val="nil"/>
            </w:tcBorders>
          </w:tcPr>
          <w:p w:rsidR="004A36AE" w:rsidRPr="002C3653" w:rsidRDefault="00E2417F" w:rsidP="00D20261">
            <w:pPr>
              <w:spacing w:after="0" w:line="259" w:lineRule="auto"/>
              <w:ind w:right="0"/>
              <w:rPr>
                <w:color w:val="auto"/>
              </w:rPr>
            </w:pPr>
            <w:r w:rsidRPr="002C3653">
              <w:rPr>
                <w:color w:val="auto"/>
              </w:rPr>
              <w:t xml:space="preserve">Birgitta Engström   </w:t>
            </w:r>
          </w:p>
        </w:tc>
      </w:tr>
      <w:tr w:rsidR="003253ED" w:rsidRPr="003253ED" w:rsidTr="00D20261">
        <w:trPr>
          <w:trHeight w:val="737"/>
        </w:trPr>
        <w:tc>
          <w:tcPr>
            <w:tcW w:w="2607" w:type="dxa"/>
            <w:tcBorders>
              <w:top w:val="nil"/>
              <w:left w:val="nil"/>
              <w:bottom w:val="nil"/>
              <w:right w:val="nil"/>
            </w:tcBorders>
          </w:tcPr>
          <w:p w:rsidR="004A36AE" w:rsidRDefault="00E2417F" w:rsidP="00D20261">
            <w:pPr>
              <w:spacing w:after="0" w:line="259" w:lineRule="auto"/>
              <w:ind w:left="0" w:right="0" w:firstLine="0"/>
            </w:pPr>
            <w:r>
              <w:t xml:space="preserve">   </w:t>
            </w:r>
            <w:r>
              <w:tab/>
              <w:t xml:space="preserve">   </w:t>
            </w:r>
          </w:p>
        </w:tc>
        <w:tc>
          <w:tcPr>
            <w:tcW w:w="6578" w:type="dxa"/>
            <w:tcBorders>
              <w:top w:val="nil"/>
              <w:left w:val="nil"/>
              <w:bottom w:val="nil"/>
              <w:right w:val="nil"/>
            </w:tcBorders>
          </w:tcPr>
          <w:p w:rsidR="004A36AE" w:rsidRPr="002C3653" w:rsidRDefault="002C3653" w:rsidP="00D20261">
            <w:pPr>
              <w:spacing w:after="0" w:line="259" w:lineRule="auto"/>
              <w:ind w:left="2" w:right="0" w:firstLine="0"/>
              <w:rPr>
                <w:color w:val="auto"/>
              </w:rPr>
            </w:pPr>
            <w:r w:rsidRPr="002C3653">
              <w:rPr>
                <w:color w:val="auto"/>
              </w:rPr>
              <w:t>Magnus Engelholm</w:t>
            </w:r>
          </w:p>
        </w:tc>
      </w:tr>
      <w:tr w:rsidR="004A36AE" w:rsidTr="00D20261">
        <w:trPr>
          <w:trHeight w:val="370"/>
        </w:trPr>
        <w:tc>
          <w:tcPr>
            <w:tcW w:w="2607" w:type="dxa"/>
            <w:tcBorders>
              <w:top w:val="nil"/>
              <w:left w:val="nil"/>
              <w:bottom w:val="nil"/>
              <w:right w:val="nil"/>
            </w:tcBorders>
          </w:tcPr>
          <w:p w:rsidR="004A36AE" w:rsidRDefault="00E2417F" w:rsidP="00D20261">
            <w:pPr>
              <w:spacing w:after="0" w:line="259" w:lineRule="auto"/>
              <w:ind w:left="0" w:right="0" w:firstLine="0"/>
            </w:pPr>
            <w:r>
              <w:t xml:space="preserve">Valberedning:   </w:t>
            </w:r>
          </w:p>
        </w:tc>
        <w:tc>
          <w:tcPr>
            <w:tcW w:w="6578" w:type="dxa"/>
            <w:tcBorders>
              <w:top w:val="nil"/>
              <w:left w:val="nil"/>
              <w:bottom w:val="nil"/>
              <w:right w:val="nil"/>
            </w:tcBorders>
          </w:tcPr>
          <w:p w:rsidR="00A00C42" w:rsidRDefault="00D20261" w:rsidP="00D20261">
            <w:pPr>
              <w:spacing w:after="0" w:line="259" w:lineRule="auto"/>
              <w:ind w:left="3" w:right="0" w:firstLine="0"/>
            </w:pPr>
            <w:r>
              <w:t xml:space="preserve">Ulrika </w:t>
            </w:r>
            <w:proofErr w:type="spellStart"/>
            <w:r>
              <w:t>Brûn</w:t>
            </w:r>
            <w:proofErr w:type="spellEnd"/>
          </w:p>
          <w:p w:rsidR="00A00C42" w:rsidRDefault="00A00C42" w:rsidP="00D20261">
            <w:pPr>
              <w:spacing w:after="0" w:line="259" w:lineRule="auto"/>
              <w:ind w:left="3" w:right="0" w:firstLine="0"/>
            </w:pPr>
            <w:r>
              <w:t>Anna Samuelsson</w:t>
            </w:r>
          </w:p>
          <w:p w:rsidR="004A36AE" w:rsidRDefault="00A00C42" w:rsidP="00D20261">
            <w:pPr>
              <w:spacing w:after="0" w:line="259" w:lineRule="auto"/>
              <w:ind w:left="3" w:right="0" w:firstLine="0"/>
            </w:pPr>
            <w:r>
              <w:t>Tina Hultgren</w:t>
            </w:r>
            <w:r w:rsidR="00E2417F">
              <w:t xml:space="preserve"> </w:t>
            </w:r>
          </w:p>
        </w:tc>
      </w:tr>
    </w:tbl>
    <w:p w:rsidR="004A36AE" w:rsidRDefault="00E2417F">
      <w:pPr>
        <w:spacing w:after="13" w:line="259" w:lineRule="auto"/>
        <w:ind w:left="29" w:right="0" w:firstLine="0"/>
      </w:pPr>
      <w:r>
        <w:t xml:space="preserve">   </w:t>
      </w:r>
    </w:p>
    <w:p w:rsidR="001D5685" w:rsidRDefault="00020597">
      <w:pPr>
        <w:ind w:left="9" w:right="0"/>
      </w:pPr>
      <w:r>
        <w:t xml:space="preserve">Styrelsen har under året haft </w:t>
      </w:r>
      <w:r w:rsidR="00D20261">
        <w:t>12</w:t>
      </w:r>
      <w:r w:rsidR="004D0F5C">
        <w:t xml:space="preserve"> </w:t>
      </w:r>
      <w:r w:rsidR="00E2417F">
        <w:t xml:space="preserve">protokollförda sammanträden.   </w:t>
      </w:r>
    </w:p>
    <w:p w:rsidR="004A36AE" w:rsidRPr="0047539E" w:rsidRDefault="00E2417F">
      <w:pPr>
        <w:ind w:left="9" w:right="0"/>
        <w:rPr>
          <w:b/>
        </w:rPr>
      </w:pPr>
      <w:r w:rsidRPr="0047539E">
        <w:rPr>
          <w:b/>
        </w:rPr>
        <w:t xml:space="preserve">Medlemmar   </w:t>
      </w:r>
    </w:p>
    <w:p w:rsidR="004A36AE" w:rsidRPr="00D20261" w:rsidRDefault="00C10878">
      <w:pPr>
        <w:ind w:left="9" w:right="0"/>
        <w:rPr>
          <w:color w:val="FF0000"/>
        </w:rPr>
      </w:pPr>
      <w:r>
        <w:t xml:space="preserve">Under året har </w:t>
      </w:r>
      <w:r w:rsidR="00020597">
        <w:t xml:space="preserve"> Fagereke Ryttarför</w:t>
      </w:r>
      <w:r w:rsidR="00020597" w:rsidRPr="002801E0">
        <w:rPr>
          <w:color w:val="auto"/>
        </w:rPr>
        <w:t>ening</w:t>
      </w:r>
      <w:r w:rsidR="00057E6F" w:rsidRPr="002801E0">
        <w:rPr>
          <w:color w:val="auto"/>
        </w:rPr>
        <w:t xml:space="preserve"> </w:t>
      </w:r>
      <w:r w:rsidRPr="002801E0">
        <w:rPr>
          <w:color w:val="auto"/>
        </w:rPr>
        <w:t xml:space="preserve">haft </w:t>
      </w:r>
      <w:r w:rsidR="002801E0" w:rsidRPr="002801E0">
        <w:rPr>
          <w:color w:val="auto"/>
        </w:rPr>
        <w:t xml:space="preserve">93 </w:t>
      </w:r>
      <w:r w:rsidR="00E2417F" w:rsidRPr="002801E0">
        <w:rPr>
          <w:color w:val="auto"/>
        </w:rPr>
        <w:t xml:space="preserve">betalande </w:t>
      </w:r>
      <w:r w:rsidR="00E2417F">
        <w:t xml:space="preserve">medlemmar.   </w:t>
      </w:r>
    </w:p>
    <w:p w:rsidR="002801E0" w:rsidRDefault="002801E0" w:rsidP="0047539E">
      <w:pPr>
        <w:spacing w:after="0" w:line="259" w:lineRule="auto"/>
        <w:ind w:left="7" w:right="0" w:firstLine="0"/>
        <w:rPr>
          <w:b/>
        </w:rPr>
      </w:pPr>
    </w:p>
    <w:p w:rsidR="002801E0" w:rsidRDefault="002801E0" w:rsidP="0047539E">
      <w:pPr>
        <w:spacing w:after="0" w:line="259" w:lineRule="auto"/>
        <w:ind w:left="7" w:right="0" w:firstLine="0"/>
        <w:rPr>
          <w:b/>
        </w:rPr>
      </w:pPr>
    </w:p>
    <w:p w:rsidR="003C0EA0" w:rsidRPr="0047539E" w:rsidRDefault="00603467" w:rsidP="0047539E">
      <w:pPr>
        <w:spacing w:after="0" w:line="259" w:lineRule="auto"/>
        <w:ind w:left="7" w:right="0" w:firstLine="0"/>
        <w:rPr>
          <w:b/>
        </w:rPr>
      </w:pPr>
      <w:r w:rsidRPr="0047539E">
        <w:rPr>
          <w:b/>
        </w:rPr>
        <w:lastRenderedPageBreak/>
        <w:t>Träningar</w:t>
      </w:r>
    </w:p>
    <w:p w:rsidR="002801E0" w:rsidRPr="002801E0" w:rsidRDefault="00EE4C3B" w:rsidP="002801E0">
      <w:pPr>
        <w:ind w:left="9" w:right="0"/>
        <w:rPr>
          <w:color w:val="auto"/>
        </w:rPr>
      </w:pPr>
      <w:r>
        <w:t xml:space="preserve">Under året har </w:t>
      </w:r>
      <w:r w:rsidR="002801E0">
        <w:t xml:space="preserve">aktiviteter som </w:t>
      </w:r>
      <w:r w:rsidR="00D20261">
        <w:t xml:space="preserve">hoppträning för </w:t>
      </w:r>
      <w:r w:rsidR="00E2417F">
        <w:t>Peter</w:t>
      </w:r>
      <w:r w:rsidR="00D20261">
        <w:t xml:space="preserve"> Ottosson och Ramona </w:t>
      </w:r>
      <w:r w:rsidR="00D20261" w:rsidRPr="002801E0">
        <w:rPr>
          <w:color w:val="auto"/>
        </w:rPr>
        <w:t xml:space="preserve">Svensson och dressyrträning för </w:t>
      </w:r>
      <w:r w:rsidR="00E2417F" w:rsidRPr="002801E0">
        <w:rPr>
          <w:color w:val="auto"/>
        </w:rPr>
        <w:t>Tomas Jo</w:t>
      </w:r>
      <w:r w:rsidR="002801E0" w:rsidRPr="002801E0">
        <w:rPr>
          <w:color w:val="auto"/>
        </w:rPr>
        <w:t xml:space="preserve">nsson arrangerats i Fagereke Ryttarförenings ridhus. </w:t>
      </w:r>
    </w:p>
    <w:p w:rsidR="002801E0" w:rsidRPr="002801E0" w:rsidRDefault="002801E0" w:rsidP="002801E0">
      <w:pPr>
        <w:ind w:left="9" w:right="0"/>
        <w:rPr>
          <w:color w:val="auto"/>
        </w:rPr>
      </w:pPr>
      <w:r w:rsidRPr="002801E0">
        <w:rPr>
          <w:color w:val="auto"/>
        </w:rPr>
        <w:t xml:space="preserve">Förutom de </w:t>
      </w:r>
      <w:r w:rsidRPr="002801E0">
        <w:rPr>
          <w:color w:val="auto"/>
        </w:rPr>
        <w:t>organiserade träningarna inom hoppning och dressyr har ett flertal andra träningar också genomförts i vårt ridhus.</w:t>
      </w:r>
    </w:p>
    <w:p w:rsidR="002801E0" w:rsidRPr="002801E0" w:rsidRDefault="002801E0" w:rsidP="002801E0">
      <w:pPr>
        <w:ind w:left="9" w:right="0"/>
        <w:rPr>
          <w:color w:val="auto"/>
        </w:rPr>
      </w:pPr>
      <w:r w:rsidRPr="002801E0">
        <w:rPr>
          <w:color w:val="auto"/>
        </w:rPr>
        <w:t>Förhoppningen är att kunna utveckla träningsmöjligheterna med fler tränare</w:t>
      </w:r>
      <w:r w:rsidRPr="002801E0">
        <w:rPr>
          <w:color w:val="auto"/>
        </w:rPr>
        <w:t xml:space="preserve"> utifrån medlemmarnas önskemål.</w:t>
      </w:r>
    </w:p>
    <w:p w:rsidR="00FD237C" w:rsidRDefault="00057E6F" w:rsidP="00FD237C">
      <w:pPr>
        <w:pStyle w:val="Rubrik1"/>
        <w:ind w:left="2"/>
        <w:rPr>
          <w:b/>
          <w:color w:val="auto"/>
        </w:rPr>
      </w:pPr>
      <w:r w:rsidRPr="0047539E">
        <w:rPr>
          <w:b/>
          <w:color w:val="auto"/>
        </w:rPr>
        <w:t>Ungdomssektione</w:t>
      </w:r>
      <w:r w:rsidR="00FD237C" w:rsidRPr="0047539E">
        <w:rPr>
          <w:b/>
          <w:color w:val="auto"/>
        </w:rPr>
        <w:t xml:space="preserve">n   </w:t>
      </w:r>
    </w:p>
    <w:p w:rsidR="002D3BD2" w:rsidRDefault="002801E0" w:rsidP="002D3BD2">
      <w:r w:rsidRPr="002801E0">
        <w:t>Efter Corona-pandemin har sekti</w:t>
      </w:r>
      <w:r>
        <w:t xml:space="preserve">onen under året dragit igång </w:t>
      </w:r>
      <w:r w:rsidR="002D3BD2">
        <w:t xml:space="preserve">på allvar med Isabelle </w:t>
      </w:r>
      <w:r w:rsidR="00D20261">
        <w:t>N</w:t>
      </w:r>
      <w:r w:rsidR="002D3BD2">
        <w:t>ilsson (ordförande), sedan har många yngre medlemmar varit behjälpliga.</w:t>
      </w:r>
    </w:p>
    <w:p w:rsidR="002D3BD2" w:rsidRDefault="00D20261" w:rsidP="002D3BD2">
      <w:r>
        <w:t xml:space="preserve">Under 2022 har </w:t>
      </w:r>
      <w:r w:rsidR="002D3BD2">
        <w:t xml:space="preserve">sektionen anordnat </w:t>
      </w:r>
      <w:proofErr w:type="spellStart"/>
      <w:r w:rsidR="002D3BD2">
        <w:t>Pay</w:t>
      </w:r>
      <w:proofErr w:type="spellEnd"/>
      <w:r w:rsidR="002D3BD2">
        <w:t xml:space="preserve"> and</w:t>
      </w:r>
      <w:r>
        <w:t xml:space="preserve"> </w:t>
      </w:r>
      <w:proofErr w:type="spellStart"/>
      <w:r>
        <w:t>Jump</w:t>
      </w:r>
      <w:proofErr w:type="spellEnd"/>
      <w:r>
        <w:t xml:space="preserve"> med inverkans bedömning, öppen bana, föreläsning om ”H</w:t>
      </w:r>
      <w:r w:rsidR="002D3BD2">
        <w:t>ållbar häst” samt lovträningar för Ramona Svensson.</w:t>
      </w:r>
    </w:p>
    <w:p w:rsidR="002D3BD2" w:rsidRDefault="002D3BD2" w:rsidP="002D3BD2">
      <w:r>
        <w:t xml:space="preserve">Vi tackar funktionärer samt vara egna drivande och starka </w:t>
      </w:r>
      <w:r w:rsidR="00D20261">
        <w:t>medlemmar som ställt upp under å</w:t>
      </w:r>
      <w:r>
        <w:t>ret - utan er hade vi inte kunnat genomföra sa mycket som vi har gjort. Nu blickar vi framåt mot 2023 och hoppas på ett fortsatt lyckosamt år!</w:t>
      </w:r>
    </w:p>
    <w:p w:rsidR="00D20261" w:rsidRDefault="00D20261" w:rsidP="00D20261">
      <w:pPr>
        <w:spacing w:after="0"/>
      </w:pPr>
    </w:p>
    <w:p w:rsidR="002D3BD2" w:rsidRPr="002D3BD2" w:rsidRDefault="00057E6F" w:rsidP="002D3BD2">
      <w:pPr>
        <w:rPr>
          <w:b/>
          <w:color w:val="auto"/>
        </w:rPr>
      </w:pPr>
      <w:r w:rsidRPr="0047539E">
        <w:rPr>
          <w:b/>
          <w:color w:val="auto"/>
        </w:rPr>
        <w:t xml:space="preserve">Tävlingssektionen   </w:t>
      </w:r>
    </w:p>
    <w:p w:rsidR="002801E0" w:rsidRDefault="002801E0" w:rsidP="002801E0">
      <w:pPr>
        <w:rPr>
          <w:color w:val="auto"/>
          <w:sz w:val="24"/>
        </w:rPr>
      </w:pPr>
      <w:bookmarkStart w:id="0" w:name="_Toc126849061"/>
      <w:r>
        <w:t>När Coronarestriktionerna släppte under inledningen av 2022 kunde vi åter genomföra våra eftertraktade tävlingar på anläggningen vilket var välbesökta och fick goda vitsord från både de deltagande ekipagen och den påhejande publiken. Under tävlingarna har vi haft deltagare från både Öland, Gotland, Kalmar och Kronobergs län vilket får ses som ett gott betyg för vår förmåga att arrangera uppskattade tävlingar. </w:t>
      </w:r>
    </w:p>
    <w:p w:rsidR="002801E0" w:rsidRDefault="002801E0" w:rsidP="002801E0"/>
    <w:p w:rsidR="002801E0" w:rsidRDefault="002801E0" w:rsidP="002801E0">
      <w:r>
        <w:lastRenderedPageBreak/>
        <w:t>Tävlingssektionen, med Linn Engelholm som ordförande</w:t>
      </w:r>
      <w:r>
        <w:t>,</w:t>
      </w:r>
      <w:r>
        <w:t xml:space="preserve"> arrangerade följande tävlin</w:t>
      </w:r>
      <w:r>
        <w:t>gar under verksamhetsåret 2022:</w:t>
      </w:r>
    </w:p>
    <w:p w:rsidR="002D3BD2" w:rsidRPr="00D20261" w:rsidRDefault="002D3BD2" w:rsidP="00D20261">
      <w:pPr>
        <w:spacing w:after="0"/>
        <w:rPr>
          <w:b/>
        </w:rPr>
      </w:pPr>
      <w:r w:rsidRPr="00D20261">
        <w:rPr>
          <w:b/>
        </w:rPr>
        <w:t>Valborgsdressyr 30 april</w:t>
      </w:r>
      <w:bookmarkEnd w:id="0"/>
    </w:p>
    <w:p w:rsidR="002D3BD2" w:rsidRDefault="002D3BD2" w:rsidP="00D20261">
      <w:pPr>
        <w:spacing w:after="0"/>
      </w:pPr>
      <w:r>
        <w:t>1* tävling för ridhäst. Totalt 23 stater med klassern</w:t>
      </w:r>
      <w:r w:rsidR="002801E0">
        <w:t xml:space="preserve">a LC:1, LC:2, LB:2 och LB:3. </w:t>
      </w:r>
      <w:r w:rsidR="002801E0">
        <w:br/>
        <w:t>Överdomare</w:t>
      </w:r>
      <w:r>
        <w:t xml:space="preserve"> Ulrika Lönn</w:t>
      </w:r>
      <w:r>
        <w:br/>
        <w:t>Domare Jennie Kjellgren</w:t>
      </w:r>
      <w:r>
        <w:br/>
        <w:t>Tävlingsledare Fanny Bradley</w:t>
      </w:r>
    </w:p>
    <w:p w:rsidR="002D3BD2" w:rsidRDefault="002D3BD2" w:rsidP="00D20261">
      <w:pPr>
        <w:spacing w:after="0"/>
      </w:pPr>
      <w:bookmarkStart w:id="1" w:name="_Toc126849062"/>
      <w:proofErr w:type="spellStart"/>
      <w:r w:rsidRPr="00D20261">
        <w:rPr>
          <w:b/>
        </w:rPr>
        <w:t>Vårhoppet</w:t>
      </w:r>
      <w:proofErr w:type="spellEnd"/>
      <w:r w:rsidRPr="00D20261">
        <w:rPr>
          <w:b/>
        </w:rPr>
        <w:t xml:space="preserve"> 26 maj</w:t>
      </w:r>
      <w:bookmarkEnd w:id="1"/>
    </w:p>
    <w:p w:rsidR="002D3BD2" w:rsidRDefault="002D3BD2" w:rsidP="002D3BD2">
      <w:proofErr w:type="spellStart"/>
      <w:r>
        <w:t>Pay</w:t>
      </w:r>
      <w:proofErr w:type="spellEnd"/>
      <w:r>
        <w:t xml:space="preserve"> &amp; </w:t>
      </w:r>
      <w:proofErr w:type="spellStart"/>
      <w:r>
        <w:t>jump</w:t>
      </w:r>
      <w:proofErr w:type="spellEnd"/>
      <w:r>
        <w:t xml:space="preserve"> för ridhäst och ponny. Ca 15 sta</w:t>
      </w:r>
      <w:r w:rsidR="00D20261">
        <w:t>r</w:t>
      </w:r>
      <w:r>
        <w:t>ter</w:t>
      </w:r>
    </w:p>
    <w:p w:rsidR="002D3BD2" w:rsidRPr="00D20261" w:rsidRDefault="002D3BD2" w:rsidP="00D20261">
      <w:pPr>
        <w:spacing w:after="0"/>
        <w:rPr>
          <w:b/>
        </w:rPr>
      </w:pPr>
      <w:bookmarkStart w:id="2" w:name="_Toc126849063"/>
      <w:r w:rsidRPr="00D20261">
        <w:rPr>
          <w:b/>
        </w:rPr>
        <w:t>Göte Klemensson Memorial Cup 11 september</w:t>
      </w:r>
      <w:bookmarkEnd w:id="2"/>
    </w:p>
    <w:p w:rsidR="002D3BD2" w:rsidRDefault="002D3BD2" w:rsidP="002D3BD2">
      <w:r>
        <w:t xml:space="preserve">1* hopptävling med </w:t>
      </w:r>
      <w:proofErr w:type="spellStart"/>
      <w:r>
        <w:t>minnescup</w:t>
      </w:r>
      <w:proofErr w:type="spellEnd"/>
      <w:r>
        <w:t xml:space="preserve"> till Göte Klemensson för både ridhäst och ponny</w:t>
      </w:r>
      <w:r w:rsidR="002801E0">
        <w:t>. Totalt 72 stater för dagen.</w:t>
      </w:r>
      <w:r w:rsidR="002801E0">
        <w:br/>
        <w:t>Överdomare</w:t>
      </w:r>
      <w:r>
        <w:t xml:space="preserve"> Bertil Wilén</w:t>
      </w:r>
      <w:r>
        <w:br/>
        <w:t>Domare Lena Marie Anne Winbladh</w:t>
      </w:r>
      <w:r>
        <w:br/>
        <w:t xml:space="preserve">Banbyggare Agneta </w:t>
      </w:r>
      <w:proofErr w:type="spellStart"/>
      <w:r>
        <w:t>Egermo</w:t>
      </w:r>
      <w:proofErr w:type="spellEnd"/>
      <w:r>
        <w:br/>
        <w:t>Tävlingsledare Linn Engelholm</w:t>
      </w:r>
    </w:p>
    <w:p w:rsidR="002D3BD2" w:rsidRDefault="002801E0" w:rsidP="002D3BD2">
      <w:r>
        <w:t>Vi utökade tävlingsmaterialet</w:t>
      </w:r>
      <w:r w:rsidR="002D3BD2">
        <w:t xml:space="preserve"> med inköp av hindersiffror för användning vid tävlingsverksamhet</w:t>
      </w:r>
      <w:r>
        <w:t>,</w:t>
      </w:r>
      <w:r w:rsidR="002D3BD2">
        <w:t xml:space="preserve"> vilket var mycket uppskattat. </w:t>
      </w:r>
    </w:p>
    <w:p w:rsidR="004A36AE" w:rsidRPr="0047539E" w:rsidRDefault="00E2417F" w:rsidP="00327A4E">
      <w:pPr>
        <w:spacing w:after="237" w:line="259" w:lineRule="auto"/>
        <w:ind w:left="7" w:right="0" w:firstLine="0"/>
        <w:rPr>
          <w:b/>
        </w:rPr>
      </w:pPr>
      <w:r w:rsidRPr="0047539E">
        <w:rPr>
          <w:b/>
        </w:rPr>
        <w:t xml:space="preserve">Anläggning   </w:t>
      </w:r>
    </w:p>
    <w:p w:rsidR="002801E0" w:rsidRDefault="00DF15F3" w:rsidP="00B3096B">
      <w:pPr>
        <w:spacing w:after="237" w:line="259" w:lineRule="auto"/>
        <w:ind w:left="7" w:right="0" w:firstLine="0"/>
      </w:pPr>
      <w:r>
        <w:t>Ett samarbete med kommunen har påbörjats för att försöka göra något åt de översvämningar som uppstår i hagen och på ridbanan.</w:t>
      </w:r>
      <w:r w:rsidR="00B3096B">
        <w:t xml:space="preserve"> </w:t>
      </w:r>
      <w:r w:rsidR="002801E0" w:rsidRPr="002801E0">
        <w:t xml:space="preserve">Arbetet kommer att fortsätta under nästa verksamhetsår då dränering skall grävas ner runt ridbanan och i gränsen till grannens hagar vid ridhuset. Arbetet ska genomföras dels med kommunens hjälp och från vår egen sida. Förhoppningen är att minska regn och smältvattenmängden på ridbanan och </w:t>
      </w:r>
      <w:r w:rsidR="00B3096B">
        <w:t>på vändplanen utanför ridhuset.</w:t>
      </w:r>
    </w:p>
    <w:p w:rsidR="00B3096B" w:rsidRDefault="00B3096B" w:rsidP="00DF15F3">
      <w:pPr>
        <w:spacing w:after="237" w:line="259" w:lineRule="auto"/>
        <w:ind w:left="7" w:right="0" w:firstLine="0"/>
      </w:pPr>
      <w:r w:rsidRPr="00B3096B">
        <w:t xml:space="preserve">På ridbanan och i vårt ridhus har </w:t>
      </w:r>
      <w:proofErr w:type="spellStart"/>
      <w:r w:rsidRPr="00B3096B">
        <w:t>ridunderlaget</w:t>
      </w:r>
      <w:proofErr w:type="spellEnd"/>
      <w:r w:rsidRPr="00B3096B">
        <w:t xml:space="preserve"> setts över och ny sand och pinnflis har lagts på. Under sommar och inför vintern har även salt lagts på för att binda fukt och därmed minska dammet."</w:t>
      </w:r>
    </w:p>
    <w:p w:rsidR="00B3096B" w:rsidRDefault="00B3096B" w:rsidP="00DF15F3">
      <w:pPr>
        <w:spacing w:after="237" w:line="259" w:lineRule="auto"/>
        <w:ind w:left="7" w:right="0" w:firstLine="0"/>
      </w:pPr>
      <w:r w:rsidRPr="00B3096B">
        <w:t xml:space="preserve">Belysningen i ridhuset har ersatts då den tidigare installationen tjänat ut. Under inledningen av hösten konstaterades att skicket på belysningen blev snabbt </w:t>
      </w:r>
      <w:r w:rsidRPr="00B3096B">
        <w:lastRenderedPageBreak/>
        <w:t xml:space="preserve">sämre varför ett belysningsprojekt snabbt initierades. Tack vare sponsorer från Oskarshamns kommun, OKG AB, Oskarshamns Energi och ett antal åkerier i stan kunde en rimlig finansiering säkras för föreningen. Arbetet med belysningsutbytet kunde därefter genomföras i början av december. Nu hoppas vi att  den nya LED-belysningen i ridhuset ska hålla i många </w:t>
      </w:r>
      <w:r>
        <w:t>år framöver.</w:t>
      </w:r>
    </w:p>
    <w:p w:rsidR="00B3096B" w:rsidRDefault="00B3096B" w:rsidP="00A34EEE">
      <w:pPr>
        <w:spacing w:after="239" w:line="259" w:lineRule="auto"/>
        <w:ind w:left="14" w:right="0" w:firstLine="0"/>
      </w:pPr>
      <w:r w:rsidRPr="00B3096B">
        <w:t>Under verksamhetsåret har ett antal arbetsda</w:t>
      </w:r>
      <w:r>
        <w:t xml:space="preserve">gar arrangerats för att </w:t>
      </w:r>
      <w:r w:rsidRPr="00B3096B">
        <w:t xml:space="preserve">tillsammans upprätthålla skicket på anläggningen. Arbetet är tidskrävande då anläggningen har en betydande storlek med flera olika byggnader och funktioner. Arbetet kommer att fortsätta och allas bidrag behövs för att </w:t>
      </w:r>
      <w:proofErr w:type="spellStart"/>
      <w:r w:rsidRPr="00B3096B">
        <w:t>att</w:t>
      </w:r>
      <w:proofErr w:type="spellEnd"/>
      <w:r w:rsidRPr="00B3096B">
        <w:t xml:space="preserve"> vår anläggning skall behålla sin glans."</w:t>
      </w:r>
    </w:p>
    <w:p w:rsidR="00B228F0" w:rsidRPr="00A34EEE" w:rsidRDefault="00A34EEE">
      <w:pPr>
        <w:ind w:left="9" w:right="0"/>
        <w:rPr>
          <w:b/>
          <w:color w:val="auto"/>
        </w:rPr>
      </w:pPr>
      <w:r w:rsidRPr="00A34EEE">
        <w:rPr>
          <w:b/>
          <w:color w:val="auto"/>
        </w:rPr>
        <w:t>Vi tackar alla företag och medlemmar för era insatser under året!</w:t>
      </w:r>
    </w:p>
    <w:p w:rsidR="004A36AE" w:rsidRDefault="00E2417F">
      <w:pPr>
        <w:spacing w:after="239" w:line="259" w:lineRule="auto"/>
        <w:ind w:left="29" w:right="0" w:firstLine="0"/>
      </w:pPr>
      <w:bookmarkStart w:id="3" w:name="_GoBack"/>
      <w:bookmarkEnd w:id="3"/>
      <w:r>
        <w:t xml:space="preserve"> </w:t>
      </w:r>
    </w:p>
    <w:p w:rsidR="004A36AE" w:rsidRDefault="00E2417F" w:rsidP="003253ED">
      <w:pPr>
        <w:spacing w:after="0" w:line="259" w:lineRule="auto"/>
        <w:ind w:left="14" w:right="0" w:firstLine="0"/>
      </w:pPr>
      <w:r>
        <w:t xml:space="preserve"> </w:t>
      </w:r>
      <w:r w:rsidR="00202E30">
        <w:t>Oskarshamn 2023-02-28</w:t>
      </w:r>
      <w:r w:rsidR="003253ED">
        <w:tab/>
      </w:r>
      <w:r>
        <w:t xml:space="preserve">Styrelsen i Fagereke Ryttarförening. </w:t>
      </w:r>
    </w:p>
    <w:sectPr w:rsidR="004A36AE" w:rsidSect="00EF5BCB">
      <w:headerReference w:type="even" r:id="rId7"/>
      <w:headerReference w:type="default" r:id="rId8"/>
      <w:headerReference w:type="first" r:id="rId9"/>
      <w:pgSz w:w="11906" w:h="16838"/>
      <w:pgMar w:top="1598" w:right="1551" w:bottom="2325" w:left="1394" w:header="75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9C" w:rsidRDefault="00A7419C">
      <w:pPr>
        <w:spacing w:after="0" w:line="240" w:lineRule="auto"/>
      </w:pPr>
      <w:r>
        <w:separator/>
      </w:r>
    </w:p>
  </w:endnote>
  <w:endnote w:type="continuationSeparator" w:id="0">
    <w:p w:rsidR="00A7419C" w:rsidRDefault="00A7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9C" w:rsidRDefault="00A7419C">
      <w:pPr>
        <w:spacing w:after="0" w:line="240" w:lineRule="auto"/>
      </w:pPr>
      <w:r>
        <w:separator/>
      </w:r>
    </w:p>
  </w:footnote>
  <w:footnote w:type="continuationSeparator" w:id="0">
    <w:p w:rsidR="00A7419C" w:rsidRDefault="00A74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AE" w:rsidRDefault="00E2417F">
    <w:pPr>
      <w:spacing w:after="0" w:line="259" w:lineRule="auto"/>
      <w:ind w:left="29" w:right="0" w:firstLine="0"/>
    </w:pPr>
    <w:r>
      <w:rPr>
        <w:sz w:val="22"/>
      </w:rPr>
      <w:t xml:space="preserve">Bilaga 1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AE" w:rsidRDefault="002801E0">
    <w:pPr>
      <w:spacing w:after="0" w:line="259" w:lineRule="auto"/>
      <w:ind w:left="29" w:right="0" w:firstLine="0"/>
    </w:pPr>
    <w:r>
      <w:rPr>
        <w:sz w:val="22"/>
      </w:rPr>
      <w:t>Verksamhetsberättelse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AE" w:rsidRDefault="00E2417F">
    <w:pPr>
      <w:spacing w:after="0" w:line="259" w:lineRule="auto"/>
      <w:ind w:left="29" w:right="0" w:firstLine="0"/>
    </w:pPr>
    <w:r>
      <w:rPr>
        <w:sz w:val="22"/>
      </w:rPr>
      <w:t xml:space="preserve">Bilaga 1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AE"/>
    <w:rsid w:val="00020597"/>
    <w:rsid w:val="00057E6F"/>
    <w:rsid w:val="000E584E"/>
    <w:rsid w:val="00164CC7"/>
    <w:rsid w:val="001D5685"/>
    <w:rsid w:val="00202E30"/>
    <w:rsid w:val="00236746"/>
    <w:rsid w:val="002801E0"/>
    <w:rsid w:val="00294850"/>
    <w:rsid w:val="002C3653"/>
    <w:rsid w:val="002D3BD2"/>
    <w:rsid w:val="00320563"/>
    <w:rsid w:val="003253ED"/>
    <w:rsid w:val="00326336"/>
    <w:rsid w:val="00327A4E"/>
    <w:rsid w:val="00394B1F"/>
    <w:rsid w:val="003C0EA0"/>
    <w:rsid w:val="003C267B"/>
    <w:rsid w:val="003E62C5"/>
    <w:rsid w:val="0044615D"/>
    <w:rsid w:val="00472683"/>
    <w:rsid w:val="0047539E"/>
    <w:rsid w:val="00496D22"/>
    <w:rsid w:val="004A36AE"/>
    <w:rsid w:val="004D0F5C"/>
    <w:rsid w:val="00512C5C"/>
    <w:rsid w:val="005465E6"/>
    <w:rsid w:val="00551D59"/>
    <w:rsid w:val="00553C76"/>
    <w:rsid w:val="00557175"/>
    <w:rsid w:val="00573FB1"/>
    <w:rsid w:val="00576D28"/>
    <w:rsid w:val="005A60E7"/>
    <w:rsid w:val="00603467"/>
    <w:rsid w:val="0068191D"/>
    <w:rsid w:val="00694E68"/>
    <w:rsid w:val="006C7063"/>
    <w:rsid w:val="0074481F"/>
    <w:rsid w:val="007469A9"/>
    <w:rsid w:val="00752701"/>
    <w:rsid w:val="00756C2E"/>
    <w:rsid w:val="00783B42"/>
    <w:rsid w:val="0081392B"/>
    <w:rsid w:val="0081769E"/>
    <w:rsid w:val="00820B47"/>
    <w:rsid w:val="00882080"/>
    <w:rsid w:val="008903A3"/>
    <w:rsid w:val="008E35E3"/>
    <w:rsid w:val="008F6C11"/>
    <w:rsid w:val="00905028"/>
    <w:rsid w:val="00915AE5"/>
    <w:rsid w:val="009332AD"/>
    <w:rsid w:val="009776A1"/>
    <w:rsid w:val="00985B3B"/>
    <w:rsid w:val="009E5BB7"/>
    <w:rsid w:val="00A00C42"/>
    <w:rsid w:val="00A34EEE"/>
    <w:rsid w:val="00A44778"/>
    <w:rsid w:val="00A7419C"/>
    <w:rsid w:val="00AF3338"/>
    <w:rsid w:val="00B13243"/>
    <w:rsid w:val="00B228F0"/>
    <w:rsid w:val="00B3096B"/>
    <w:rsid w:val="00B37209"/>
    <w:rsid w:val="00BD188C"/>
    <w:rsid w:val="00BE010B"/>
    <w:rsid w:val="00BF6E97"/>
    <w:rsid w:val="00C068E0"/>
    <w:rsid w:val="00C10878"/>
    <w:rsid w:val="00D0431C"/>
    <w:rsid w:val="00D20261"/>
    <w:rsid w:val="00DB5DFC"/>
    <w:rsid w:val="00DD4C59"/>
    <w:rsid w:val="00DF15F3"/>
    <w:rsid w:val="00E121D3"/>
    <w:rsid w:val="00E2417F"/>
    <w:rsid w:val="00E41632"/>
    <w:rsid w:val="00EE4C3B"/>
    <w:rsid w:val="00EF5BCB"/>
    <w:rsid w:val="00F2170B"/>
    <w:rsid w:val="00F316C0"/>
    <w:rsid w:val="00FC408D"/>
    <w:rsid w:val="00FD1CFD"/>
    <w:rsid w:val="00FD2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B420"/>
  <w15:docId w15:val="{BBC43555-696A-471D-B045-AA856740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BCB"/>
    <w:pPr>
      <w:spacing w:after="230" w:line="264" w:lineRule="auto"/>
      <w:ind w:left="24" w:right="2106" w:hanging="10"/>
    </w:pPr>
    <w:rPr>
      <w:rFonts w:ascii="Times New Roman" w:eastAsia="Times New Roman" w:hAnsi="Times New Roman" w:cs="Times New Roman"/>
      <w:color w:val="000000"/>
      <w:sz w:val="28"/>
    </w:rPr>
  </w:style>
  <w:style w:type="paragraph" w:styleId="Rubrik1">
    <w:name w:val="heading 1"/>
    <w:next w:val="Normal"/>
    <w:link w:val="Rubrik1Char"/>
    <w:uiPriority w:val="9"/>
    <w:unhideWhenUsed/>
    <w:qFormat/>
    <w:rsid w:val="00EF5BCB"/>
    <w:pPr>
      <w:keepNext/>
      <w:keepLines/>
      <w:spacing w:after="231"/>
      <w:ind w:left="10" w:hanging="10"/>
      <w:outlineLvl w:val="0"/>
    </w:pPr>
    <w:rPr>
      <w:rFonts w:ascii="Times New Roman" w:eastAsia="Times New Roman" w:hAnsi="Times New Roman" w:cs="Times New Roman"/>
      <w:color w:val="000000"/>
      <w:sz w:val="28"/>
    </w:rPr>
  </w:style>
  <w:style w:type="paragraph" w:styleId="Rubrik2">
    <w:name w:val="heading 2"/>
    <w:basedOn w:val="Normal"/>
    <w:next w:val="Normal"/>
    <w:link w:val="Rubrik2Char"/>
    <w:uiPriority w:val="9"/>
    <w:semiHidden/>
    <w:unhideWhenUsed/>
    <w:qFormat/>
    <w:rsid w:val="002D3BD2"/>
    <w:pPr>
      <w:keepNext/>
      <w:keepLines/>
      <w:spacing w:before="40" w:after="0" w:line="256" w:lineRule="auto"/>
      <w:ind w:left="0" w:right="0" w:firstLine="0"/>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EF5BCB"/>
    <w:rPr>
      <w:rFonts w:ascii="Times New Roman" w:eastAsia="Times New Roman" w:hAnsi="Times New Roman" w:cs="Times New Roman"/>
      <w:color w:val="000000"/>
      <w:sz w:val="28"/>
    </w:rPr>
  </w:style>
  <w:style w:type="table" w:customStyle="1" w:styleId="TableGrid">
    <w:name w:val="TableGrid"/>
    <w:rsid w:val="00EF5BCB"/>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5465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65E6"/>
    <w:rPr>
      <w:rFonts w:ascii="Segoe UI" w:eastAsia="Times New Roman" w:hAnsi="Segoe UI" w:cs="Segoe UI"/>
      <w:color w:val="000000"/>
      <w:sz w:val="18"/>
      <w:szCs w:val="18"/>
    </w:rPr>
  </w:style>
  <w:style w:type="paragraph" w:styleId="Sidfot">
    <w:name w:val="footer"/>
    <w:basedOn w:val="Normal"/>
    <w:link w:val="SidfotChar"/>
    <w:uiPriority w:val="99"/>
    <w:unhideWhenUsed/>
    <w:rsid w:val="004753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539E"/>
    <w:rPr>
      <w:rFonts w:ascii="Times New Roman" w:eastAsia="Times New Roman" w:hAnsi="Times New Roman" w:cs="Times New Roman"/>
      <w:color w:val="000000"/>
      <w:sz w:val="28"/>
    </w:rPr>
  </w:style>
  <w:style w:type="character" w:customStyle="1" w:styleId="Rubrik2Char">
    <w:name w:val="Rubrik 2 Char"/>
    <w:basedOn w:val="Standardstycketeckensnitt"/>
    <w:link w:val="Rubrik2"/>
    <w:uiPriority w:val="9"/>
    <w:semiHidden/>
    <w:rsid w:val="002D3BD2"/>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8100">
      <w:bodyDiv w:val="1"/>
      <w:marLeft w:val="0"/>
      <w:marRight w:val="0"/>
      <w:marTop w:val="0"/>
      <w:marBottom w:val="0"/>
      <w:divBdr>
        <w:top w:val="none" w:sz="0" w:space="0" w:color="auto"/>
        <w:left w:val="none" w:sz="0" w:space="0" w:color="auto"/>
        <w:bottom w:val="none" w:sz="0" w:space="0" w:color="auto"/>
        <w:right w:val="none" w:sz="0" w:space="0" w:color="auto"/>
      </w:divBdr>
    </w:div>
    <w:div w:id="924336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708</Words>
  <Characters>3754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Microsoft Word - verksamhetsberÃ¤ttelse 2017</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verksamhetsberÃ¤ttelse 2017</dc:title>
  <dc:creator>Therese</dc:creator>
  <cp:lastModifiedBy>Susanne Jonsson</cp:lastModifiedBy>
  <cp:revision>21</cp:revision>
  <cp:lastPrinted>2019-02-13T14:43:00Z</cp:lastPrinted>
  <dcterms:created xsi:type="dcterms:W3CDTF">2020-12-29T17:57:00Z</dcterms:created>
  <dcterms:modified xsi:type="dcterms:W3CDTF">2023-02-19T13:42:00Z</dcterms:modified>
</cp:coreProperties>
</file>